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397" w:rsidRDefault="00495397" w:rsidP="00495397">
      <w:pPr>
        <w:spacing w:line="600" w:lineRule="exact"/>
        <w:rPr>
          <w:rFonts w:ascii="仿宋_GB2312" w:eastAsia="仿宋_GB2312" w:hAnsi="华文中宋" w:hint="eastAsia"/>
          <w:sz w:val="32"/>
          <w:szCs w:val="32"/>
        </w:rPr>
      </w:pPr>
      <w:r w:rsidRPr="00013A2F">
        <w:rPr>
          <w:rFonts w:ascii="仿宋_GB2312" w:eastAsia="仿宋_GB2312" w:hAnsi="华文中宋" w:hint="eastAsia"/>
          <w:sz w:val="32"/>
          <w:szCs w:val="32"/>
        </w:rPr>
        <w:t>附件1：</w:t>
      </w:r>
    </w:p>
    <w:p w:rsidR="00495397" w:rsidRPr="0013382E" w:rsidRDefault="00495397" w:rsidP="00495397">
      <w:pPr>
        <w:spacing w:line="600" w:lineRule="exact"/>
        <w:rPr>
          <w:rFonts w:ascii="仿宋_GB2312" w:eastAsia="仿宋_GB2312" w:hAnsi="华文中宋" w:hint="eastAsia"/>
          <w:sz w:val="32"/>
          <w:szCs w:val="32"/>
        </w:rPr>
      </w:pPr>
    </w:p>
    <w:p w:rsidR="00495397" w:rsidRDefault="00495397" w:rsidP="00495397">
      <w:pPr>
        <w:snapToGrid w:val="0"/>
        <w:spacing w:line="600" w:lineRule="exact"/>
        <w:jc w:val="center"/>
        <w:rPr>
          <w:rFonts w:ascii="华文中宋" w:eastAsia="华文中宋" w:hAnsi="华文中宋" w:hint="eastAsia"/>
          <w:sz w:val="44"/>
          <w:szCs w:val="44"/>
        </w:rPr>
      </w:pPr>
      <w:r>
        <w:rPr>
          <w:rFonts w:ascii="华文中宋" w:eastAsia="华文中宋" w:hAnsi="华文中宋" w:hint="eastAsia"/>
          <w:sz w:val="44"/>
          <w:szCs w:val="44"/>
        </w:rPr>
        <w:t>第十二批济南专业技术拔尖人才选拔条件</w:t>
      </w:r>
    </w:p>
    <w:p w:rsidR="00495397" w:rsidRDefault="00495397" w:rsidP="00495397">
      <w:pPr>
        <w:spacing w:line="600" w:lineRule="exact"/>
        <w:ind w:firstLineChars="200" w:firstLine="631"/>
        <w:rPr>
          <w:rFonts w:ascii="仿宋_GB2312" w:eastAsia="仿宋_GB2312" w:hint="eastAsia"/>
          <w:sz w:val="32"/>
          <w:szCs w:val="32"/>
        </w:rPr>
      </w:pPr>
    </w:p>
    <w:p w:rsidR="00495397" w:rsidRPr="00D47682" w:rsidRDefault="00495397" w:rsidP="00495397">
      <w:pPr>
        <w:widowControl/>
        <w:shd w:val="clear" w:color="auto" w:fill="FFFFFF"/>
        <w:spacing w:line="600" w:lineRule="exact"/>
        <w:ind w:firstLine="631"/>
        <w:rPr>
          <w:rFonts w:ascii="仿宋_GB2312" w:eastAsia="仿宋_GB2312" w:hAnsi="仿宋_GB2312" w:cs="仿宋_GB2312" w:hint="eastAsia"/>
          <w:color w:val="000000"/>
          <w:kern w:val="0"/>
          <w:sz w:val="32"/>
          <w:szCs w:val="32"/>
        </w:rPr>
      </w:pPr>
      <w:r w:rsidRPr="00D47682">
        <w:rPr>
          <w:rFonts w:ascii="仿宋_GB2312" w:eastAsia="仿宋_GB2312" w:hAnsi="仿宋_GB2312" w:cs="仿宋_GB2312" w:hint="eastAsia"/>
          <w:color w:val="000000"/>
          <w:kern w:val="0"/>
          <w:sz w:val="32"/>
          <w:szCs w:val="32"/>
        </w:rPr>
        <w:t>热爱祖国，</w:t>
      </w:r>
      <w:r>
        <w:rPr>
          <w:rFonts w:ascii="仿宋_GB2312" w:eastAsia="仿宋_GB2312" w:hAnsi="仿宋_GB2312" w:cs="仿宋_GB2312" w:hint="eastAsia"/>
          <w:color w:val="000000"/>
          <w:kern w:val="0"/>
          <w:sz w:val="32"/>
          <w:szCs w:val="32"/>
        </w:rPr>
        <w:t>拥护中国共产党的领导，</w:t>
      </w:r>
      <w:r w:rsidRPr="00D47682">
        <w:rPr>
          <w:rFonts w:ascii="仿宋_GB2312" w:eastAsia="仿宋_GB2312" w:hAnsi="仿宋_GB2312" w:cs="仿宋_GB2312" w:hint="eastAsia"/>
          <w:color w:val="000000"/>
          <w:kern w:val="0"/>
          <w:sz w:val="32"/>
          <w:szCs w:val="32"/>
        </w:rPr>
        <w:t>遵纪守法，有良好的职业道德和社会公德，模范履行岗位职责，关心支持济南建设发展，并符合下列条件之一：</w:t>
      </w:r>
    </w:p>
    <w:p w:rsidR="00495397" w:rsidRPr="00D47682" w:rsidRDefault="00495397" w:rsidP="00495397">
      <w:pPr>
        <w:widowControl/>
        <w:shd w:val="clear" w:color="auto" w:fill="FFFFFF"/>
        <w:spacing w:line="600" w:lineRule="exact"/>
        <w:ind w:firstLine="631"/>
        <w:rPr>
          <w:rFonts w:ascii="仿宋_GB2312" w:eastAsia="仿宋_GB2312" w:hAnsi="宋体" w:cs="宋体" w:hint="eastAsia"/>
          <w:color w:val="000000"/>
          <w:kern w:val="0"/>
          <w:sz w:val="32"/>
          <w:szCs w:val="32"/>
        </w:rPr>
      </w:pPr>
      <w:r w:rsidRPr="00D47682">
        <w:rPr>
          <w:rFonts w:ascii="仿宋_GB2312" w:eastAsia="仿宋_GB2312" w:hint="eastAsia"/>
          <w:color w:val="000000"/>
          <w:sz w:val="32"/>
          <w:szCs w:val="32"/>
        </w:rPr>
        <w:t>（一）市属事业单位、济南地区各类企业、非公有制经济组织和社会组织的人员，市属机关单位从事专业技术工作的人员，近三年在专业成绩方面符合下列条件之一</w:t>
      </w:r>
      <w:r>
        <w:rPr>
          <w:rFonts w:ascii="仿宋_GB2312" w:eastAsia="仿宋_GB2312" w:hint="eastAsia"/>
          <w:color w:val="000000"/>
          <w:sz w:val="32"/>
          <w:szCs w:val="32"/>
        </w:rPr>
        <w:t>的</w:t>
      </w:r>
      <w:r w:rsidRPr="00D47682">
        <w:rPr>
          <w:rFonts w:ascii="仿宋_GB2312" w:eastAsia="仿宋_GB2312" w:hint="eastAsia"/>
          <w:color w:val="000000"/>
          <w:sz w:val="32"/>
          <w:szCs w:val="32"/>
        </w:rPr>
        <w:t>：</w:t>
      </w:r>
    </w:p>
    <w:p w:rsidR="00495397" w:rsidRPr="00D47682" w:rsidRDefault="00495397" w:rsidP="00495397">
      <w:pPr>
        <w:spacing w:line="600" w:lineRule="exact"/>
        <w:ind w:firstLineChars="200" w:firstLine="631"/>
        <w:rPr>
          <w:rFonts w:ascii="仿宋_GB2312" w:eastAsia="仿宋_GB2312" w:hint="eastAsia"/>
          <w:color w:val="000000"/>
          <w:sz w:val="32"/>
          <w:szCs w:val="32"/>
        </w:rPr>
      </w:pPr>
      <w:r w:rsidRPr="00D47682">
        <w:rPr>
          <w:rFonts w:ascii="仿宋_GB2312" w:eastAsia="仿宋_GB2312" w:hint="eastAsia"/>
          <w:color w:val="000000"/>
          <w:sz w:val="32"/>
          <w:szCs w:val="32"/>
        </w:rPr>
        <w:t>1、获国家自然科学奖、技术发明奖、科技进步奖的主要人员。</w:t>
      </w:r>
    </w:p>
    <w:p w:rsidR="00495397" w:rsidRDefault="00495397" w:rsidP="00495397">
      <w:pPr>
        <w:spacing w:line="600" w:lineRule="exact"/>
        <w:ind w:firstLineChars="200" w:firstLine="631"/>
        <w:rPr>
          <w:rFonts w:ascii="仿宋_GB2312" w:eastAsia="仿宋_GB2312" w:hint="eastAsia"/>
          <w:color w:val="000000"/>
          <w:sz w:val="32"/>
          <w:szCs w:val="32"/>
        </w:rPr>
      </w:pPr>
      <w:r w:rsidRPr="00D47682">
        <w:rPr>
          <w:rFonts w:ascii="仿宋_GB2312" w:eastAsia="仿宋_GB2312" w:hint="eastAsia"/>
          <w:color w:val="000000"/>
          <w:sz w:val="32"/>
          <w:szCs w:val="32"/>
        </w:rPr>
        <w:t>2</w:t>
      </w:r>
      <w:r>
        <w:rPr>
          <w:rFonts w:ascii="仿宋_GB2312" w:eastAsia="仿宋_GB2312" w:hint="eastAsia"/>
          <w:color w:val="000000"/>
          <w:sz w:val="32"/>
          <w:szCs w:val="32"/>
        </w:rPr>
        <w:t>、获</w:t>
      </w:r>
      <w:r w:rsidRPr="00D47682">
        <w:rPr>
          <w:rFonts w:ascii="仿宋_GB2312" w:eastAsia="仿宋_GB2312" w:hint="eastAsia"/>
          <w:color w:val="000000"/>
          <w:sz w:val="32"/>
          <w:szCs w:val="32"/>
        </w:rPr>
        <w:t>省自然科学奖、技术发明奖、科技进步奖一等奖的前两位人员、二等奖的首位人员；获两项省自然科学奖、技术发明奖、科技进步奖三等奖的首位人员。</w:t>
      </w:r>
    </w:p>
    <w:p w:rsidR="00495397" w:rsidRPr="00D47682" w:rsidRDefault="00495397" w:rsidP="00495397">
      <w:pPr>
        <w:spacing w:line="600" w:lineRule="exact"/>
        <w:ind w:firstLineChars="200" w:firstLine="631"/>
        <w:rPr>
          <w:rFonts w:ascii="仿宋_GB2312" w:eastAsia="仿宋_GB2312" w:hint="eastAsia"/>
          <w:color w:val="000000"/>
          <w:sz w:val="32"/>
          <w:szCs w:val="32"/>
        </w:rPr>
      </w:pPr>
      <w:r>
        <w:rPr>
          <w:rFonts w:ascii="仿宋_GB2312" w:eastAsia="仿宋_GB2312" w:hint="eastAsia"/>
          <w:color w:val="000000"/>
          <w:sz w:val="32"/>
          <w:szCs w:val="32"/>
        </w:rPr>
        <w:t>3、获市科学技术最高奖的人员，获市科学技术一等奖的首位人员。</w:t>
      </w:r>
    </w:p>
    <w:p w:rsidR="00495397" w:rsidRPr="00D47682" w:rsidRDefault="00495397" w:rsidP="00495397">
      <w:pPr>
        <w:spacing w:line="600" w:lineRule="exact"/>
        <w:ind w:firstLineChars="200" w:firstLine="631"/>
        <w:rPr>
          <w:rFonts w:ascii="仿宋_GB2312" w:eastAsia="仿宋_GB2312" w:hint="eastAsia"/>
          <w:color w:val="000000"/>
          <w:sz w:val="32"/>
          <w:szCs w:val="32"/>
        </w:rPr>
      </w:pPr>
      <w:r>
        <w:rPr>
          <w:rFonts w:ascii="仿宋_GB2312" w:eastAsia="仿宋_GB2312" w:hint="eastAsia"/>
          <w:color w:val="000000"/>
          <w:sz w:val="32"/>
          <w:szCs w:val="32"/>
        </w:rPr>
        <w:t>4</w:t>
      </w:r>
      <w:r w:rsidRPr="00D47682">
        <w:rPr>
          <w:rFonts w:ascii="仿宋_GB2312" w:eastAsia="仿宋_GB2312" w:hint="eastAsia"/>
          <w:color w:val="000000"/>
          <w:sz w:val="32"/>
          <w:szCs w:val="32"/>
        </w:rPr>
        <w:t>、在社会科学研究方面，学术造诣深厚，在研究解决我市经济社会发展的重大理论和现实问题方面有突出贡献，并获得省社会科学优秀成果一、二等奖的人员。</w:t>
      </w:r>
    </w:p>
    <w:p w:rsidR="00495397" w:rsidRPr="00D47682" w:rsidRDefault="00495397" w:rsidP="00495397">
      <w:pPr>
        <w:spacing w:line="600" w:lineRule="exact"/>
        <w:ind w:firstLineChars="200" w:firstLine="631"/>
        <w:rPr>
          <w:rFonts w:ascii="仿宋_GB2312" w:eastAsia="仿宋_GB2312" w:hint="eastAsia"/>
          <w:color w:val="000000"/>
          <w:sz w:val="32"/>
          <w:szCs w:val="32"/>
        </w:rPr>
      </w:pPr>
      <w:r>
        <w:rPr>
          <w:rFonts w:ascii="仿宋_GB2312" w:eastAsia="仿宋_GB2312" w:hint="eastAsia"/>
          <w:color w:val="000000"/>
          <w:sz w:val="32"/>
          <w:szCs w:val="32"/>
        </w:rPr>
        <w:t>5</w:t>
      </w:r>
      <w:r w:rsidRPr="00D47682">
        <w:rPr>
          <w:rFonts w:ascii="仿宋_GB2312" w:eastAsia="仿宋_GB2312" w:hint="eastAsia"/>
          <w:color w:val="000000"/>
          <w:sz w:val="32"/>
          <w:szCs w:val="32"/>
        </w:rPr>
        <w:t>、获得中国专利奖、省专利奖的首位发明人，且专利已实施应用，并取得显著经济或社会效益。</w:t>
      </w:r>
    </w:p>
    <w:p w:rsidR="00495397" w:rsidRPr="00D47682" w:rsidRDefault="00495397" w:rsidP="00495397">
      <w:pPr>
        <w:spacing w:line="600" w:lineRule="exact"/>
        <w:ind w:firstLineChars="200" w:firstLine="631"/>
        <w:rPr>
          <w:rFonts w:ascii="仿宋_GB2312" w:eastAsia="仿宋_GB2312" w:hint="eastAsia"/>
          <w:color w:val="000000"/>
          <w:sz w:val="32"/>
          <w:szCs w:val="32"/>
        </w:rPr>
      </w:pPr>
      <w:r>
        <w:rPr>
          <w:rFonts w:ascii="仿宋_GB2312" w:eastAsia="仿宋_GB2312" w:hint="eastAsia"/>
          <w:color w:val="000000"/>
          <w:sz w:val="32"/>
          <w:szCs w:val="32"/>
        </w:rPr>
        <w:t>6</w:t>
      </w:r>
      <w:r w:rsidRPr="00D47682">
        <w:rPr>
          <w:rFonts w:ascii="仿宋_GB2312" w:eastAsia="仿宋_GB2312" w:hint="eastAsia"/>
          <w:color w:val="000000"/>
          <w:sz w:val="32"/>
          <w:szCs w:val="32"/>
        </w:rPr>
        <w:t>、</w:t>
      </w:r>
      <w:r w:rsidRPr="00D47682">
        <w:rPr>
          <w:rFonts w:ascii="仿宋_GB2312" w:eastAsia="仿宋_GB2312" w:hAnsi="宋体" w:cs="仿宋_GB2312" w:hint="eastAsia"/>
          <w:color w:val="000000"/>
          <w:sz w:val="32"/>
          <w:szCs w:val="32"/>
        </w:rPr>
        <w:t>在工程建设等方面，</w:t>
      </w:r>
      <w:r w:rsidRPr="00D47682">
        <w:rPr>
          <w:rFonts w:ascii="仿宋_GB2312" w:eastAsia="仿宋_GB2312" w:hint="eastAsia"/>
          <w:color w:val="000000"/>
          <w:sz w:val="32"/>
          <w:szCs w:val="32"/>
        </w:rPr>
        <w:t>获得国家优秀设计一等奖前三位、二</w:t>
      </w:r>
      <w:r w:rsidRPr="00D47682">
        <w:rPr>
          <w:rFonts w:ascii="仿宋_GB2312" w:eastAsia="仿宋_GB2312" w:hint="eastAsia"/>
          <w:color w:val="000000"/>
          <w:sz w:val="32"/>
          <w:szCs w:val="32"/>
        </w:rPr>
        <w:lastRenderedPageBreak/>
        <w:t>等奖前两位、三等奖首位人员，或省优秀设计一等奖、两项省优秀设计二等奖的首位人员，并</w:t>
      </w:r>
      <w:r w:rsidRPr="00D47682">
        <w:rPr>
          <w:rFonts w:ascii="仿宋_GB2312" w:eastAsia="仿宋_GB2312" w:hAnsi="宋体" w:cs="仿宋_GB2312" w:hint="eastAsia"/>
          <w:color w:val="000000"/>
          <w:sz w:val="32"/>
          <w:szCs w:val="32"/>
        </w:rPr>
        <w:t>取得显著经济或社会效益。</w:t>
      </w:r>
    </w:p>
    <w:p w:rsidR="00495397" w:rsidRPr="00D47682" w:rsidRDefault="00495397" w:rsidP="00495397">
      <w:pPr>
        <w:spacing w:line="600" w:lineRule="exact"/>
        <w:ind w:firstLineChars="200" w:firstLine="631"/>
        <w:rPr>
          <w:rFonts w:ascii="仿宋_GB2312" w:eastAsia="仿宋_GB2312" w:hint="eastAsia"/>
          <w:color w:val="000000"/>
          <w:sz w:val="32"/>
          <w:szCs w:val="32"/>
        </w:rPr>
      </w:pPr>
      <w:r>
        <w:rPr>
          <w:rFonts w:ascii="仿宋_GB2312" w:eastAsia="仿宋_GB2312" w:hint="eastAsia"/>
          <w:color w:val="000000"/>
          <w:sz w:val="32"/>
          <w:szCs w:val="32"/>
        </w:rPr>
        <w:t>7、</w:t>
      </w:r>
      <w:r w:rsidRPr="00D47682">
        <w:rPr>
          <w:rFonts w:ascii="仿宋_GB2312" w:eastAsia="仿宋_GB2312" w:hint="eastAsia"/>
          <w:color w:val="000000"/>
          <w:sz w:val="32"/>
          <w:szCs w:val="32"/>
        </w:rPr>
        <w:t>在新闻出版、广播影视、文化艺术工作中贡献突出，并在常设的全国性文化、艺术、新闻、出版评奖中获奖的首位人员。在体育工作中，培养出打破全国记录、多年保持省记录或参加奥运会等世界大赛运动员的著名教练员。</w:t>
      </w:r>
    </w:p>
    <w:p w:rsidR="00495397" w:rsidRPr="00D47682" w:rsidRDefault="00495397" w:rsidP="00495397">
      <w:pPr>
        <w:spacing w:line="600" w:lineRule="exact"/>
        <w:ind w:firstLineChars="200" w:firstLine="631"/>
        <w:rPr>
          <w:rFonts w:ascii="仿宋_GB2312" w:eastAsia="仿宋_GB2312" w:hint="eastAsia"/>
          <w:color w:val="000000"/>
          <w:sz w:val="32"/>
          <w:szCs w:val="32"/>
        </w:rPr>
      </w:pPr>
      <w:r>
        <w:rPr>
          <w:rFonts w:ascii="仿宋_GB2312" w:eastAsia="仿宋_GB2312" w:hint="eastAsia"/>
          <w:color w:val="000000"/>
          <w:sz w:val="32"/>
          <w:szCs w:val="32"/>
        </w:rPr>
        <w:t>8、</w:t>
      </w:r>
      <w:r w:rsidRPr="00D47682">
        <w:rPr>
          <w:rFonts w:ascii="仿宋_GB2312" w:eastAsia="仿宋_GB2312" w:hint="eastAsia"/>
          <w:color w:val="000000"/>
          <w:sz w:val="32"/>
          <w:szCs w:val="32"/>
        </w:rPr>
        <w:t>在医疗卫生一线工作，医疗卫生技术和临床效果达到省内先进水平，多次治愈疑难、危重病症，或在较大范围多次有效地预防、控制、消除疾病，业绩和医德为同行公认并形成科研成果，具有较好的社会影响。</w:t>
      </w:r>
    </w:p>
    <w:p w:rsidR="00495397" w:rsidRPr="00D47682" w:rsidRDefault="00495397" w:rsidP="00495397">
      <w:pPr>
        <w:widowControl/>
        <w:shd w:val="clear" w:color="auto" w:fill="FFFFFF"/>
        <w:spacing w:line="600" w:lineRule="exact"/>
        <w:ind w:firstLineChars="200" w:firstLine="631"/>
        <w:jc w:val="left"/>
        <w:rPr>
          <w:rFonts w:ascii="仿宋_GB2312" w:eastAsia="仿宋_GB2312" w:hint="eastAsia"/>
          <w:color w:val="000000"/>
          <w:sz w:val="32"/>
          <w:szCs w:val="32"/>
        </w:rPr>
      </w:pPr>
      <w:r>
        <w:rPr>
          <w:rFonts w:ascii="仿宋_GB2312" w:eastAsia="仿宋_GB2312" w:hint="eastAsia"/>
          <w:color w:val="000000"/>
          <w:sz w:val="32"/>
          <w:szCs w:val="32"/>
        </w:rPr>
        <w:t>9、</w:t>
      </w:r>
      <w:r w:rsidRPr="00D47682">
        <w:rPr>
          <w:rFonts w:ascii="仿宋_GB2312" w:eastAsia="仿宋_GB2312" w:hint="eastAsia"/>
          <w:color w:val="000000"/>
          <w:sz w:val="32"/>
          <w:szCs w:val="32"/>
        </w:rPr>
        <w:t>在学校管理、人才培养和教育事业发展方面发挥重大作用，获国家教学成果奖或省教学成果一等奖以上的首位人员、齐鲁名校长建设工程人选等；或长期在教育、教学一线工作，能发挥学科领域的带头示范作用，在学科建设或学生培养方面取得显著成效，并获省级以上特级教师、教学能手等荣誉称号的教育工作者。</w:t>
      </w:r>
    </w:p>
    <w:p w:rsidR="00495397" w:rsidRPr="00D47682" w:rsidRDefault="00495397" w:rsidP="00495397">
      <w:pPr>
        <w:spacing w:line="600" w:lineRule="exact"/>
        <w:ind w:firstLineChars="200" w:firstLine="631"/>
        <w:rPr>
          <w:rFonts w:ascii="仿宋_GB2312" w:eastAsia="仿宋_GB2312" w:hint="eastAsia"/>
          <w:color w:val="000000"/>
          <w:sz w:val="32"/>
          <w:szCs w:val="32"/>
        </w:rPr>
      </w:pPr>
      <w:r>
        <w:rPr>
          <w:rFonts w:ascii="仿宋_GB2312" w:eastAsia="仿宋_GB2312" w:hint="eastAsia"/>
          <w:color w:val="000000"/>
          <w:sz w:val="32"/>
          <w:szCs w:val="32"/>
        </w:rPr>
        <w:t>10、</w:t>
      </w:r>
      <w:r w:rsidRPr="00D47682">
        <w:rPr>
          <w:rFonts w:ascii="仿宋_GB2312" w:eastAsia="仿宋_GB2312" w:hint="eastAsia"/>
          <w:color w:val="000000"/>
          <w:sz w:val="32"/>
          <w:szCs w:val="32"/>
        </w:rPr>
        <w:t>在农业生产科研方面，通过开发、推广、应用新技术、新品种，有效推动了农业科技进步、产业结构调整和农村经济发展，获得省部级以上认定，并取得显著经济或社会效益。</w:t>
      </w:r>
    </w:p>
    <w:p w:rsidR="00495397" w:rsidRPr="00D47682" w:rsidRDefault="00495397" w:rsidP="00495397">
      <w:pPr>
        <w:spacing w:line="600" w:lineRule="exact"/>
        <w:ind w:firstLineChars="200" w:firstLine="631"/>
        <w:rPr>
          <w:rFonts w:ascii="仿宋_GB2312" w:eastAsia="仿宋_GB2312" w:hint="eastAsia"/>
          <w:color w:val="000000"/>
          <w:sz w:val="32"/>
          <w:szCs w:val="32"/>
        </w:rPr>
      </w:pPr>
      <w:r w:rsidRPr="00D47682">
        <w:rPr>
          <w:rFonts w:ascii="仿宋_GB2312" w:eastAsia="仿宋_GB2312" w:hint="eastAsia"/>
          <w:color w:val="000000"/>
          <w:sz w:val="32"/>
          <w:szCs w:val="32"/>
        </w:rPr>
        <w:t>11、担任企业单位主要负责人五年以上，有重大改革创新的管理措施，所在单位管理水平及综合经济效益指标达到省内同行业先进水平，发挥较好示范带动作用。</w:t>
      </w:r>
    </w:p>
    <w:p w:rsidR="00495397" w:rsidRPr="00D47682" w:rsidRDefault="00495397" w:rsidP="00495397">
      <w:pPr>
        <w:numPr>
          <w:ilvl w:val="0"/>
          <w:numId w:val="1"/>
        </w:numPr>
        <w:spacing w:line="600" w:lineRule="exact"/>
        <w:ind w:firstLineChars="200" w:firstLine="631"/>
        <w:rPr>
          <w:rFonts w:ascii="仿宋_GB2312" w:eastAsia="仿宋_GB2312" w:hint="eastAsia"/>
          <w:color w:val="000000"/>
          <w:sz w:val="32"/>
          <w:szCs w:val="32"/>
        </w:rPr>
      </w:pPr>
      <w:r w:rsidRPr="00D47682">
        <w:rPr>
          <w:rFonts w:ascii="仿宋_GB2312" w:eastAsia="仿宋_GB2312" w:hint="eastAsia"/>
          <w:color w:val="000000"/>
          <w:sz w:val="32"/>
          <w:szCs w:val="32"/>
        </w:rPr>
        <w:t>专业技能水平高超，有被社会公认的绝招绝技，或代表</w:t>
      </w:r>
      <w:r w:rsidRPr="00D47682">
        <w:rPr>
          <w:rFonts w:ascii="仿宋_GB2312" w:eastAsia="仿宋_GB2312" w:hint="eastAsia"/>
          <w:color w:val="000000"/>
          <w:sz w:val="32"/>
          <w:szCs w:val="32"/>
        </w:rPr>
        <w:lastRenderedPageBreak/>
        <w:t>济南市参加国内外重大评奖或竞赛获得优异成绩，在全省乃至全国有较大影响，并取得显著经济或社会效益。</w:t>
      </w:r>
    </w:p>
    <w:p w:rsidR="00495397" w:rsidRPr="00D47682" w:rsidRDefault="00495397" w:rsidP="00495397">
      <w:pPr>
        <w:spacing w:line="600" w:lineRule="exact"/>
        <w:ind w:firstLineChars="200" w:firstLine="631"/>
        <w:rPr>
          <w:rFonts w:ascii="仿宋_GB2312" w:eastAsia="仿宋_GB2312" w:hint="eastAsia"/>
          <w:color w:val="000000"/>
          <w:sz w:val="32"/>
          <w:szCs w:val="32"/>
        </w:rPr>
      </w:pPr>
      <w:r w:rsidRPr="00D47682">
        <w:rPr>
          <w:rFonts w:ascii="仿宋_GB2312" w:eastAsia="仿宋_GB2312" w:hint="eastAsia"/>
          <w:color w:val="000000"/>
          <w:sz w:val="32"/>
          <w:szCs w:val="32"/>
        </w:rPr>
        <w:t>13、在信息、金融、物流、财会、审计、法律、刑侦、审判、检察、社会工作等行业专业领域，精通业务，成绩突出，在同行中享有较高声誉，被公认为济南市专业学科学术、技术、行业带头人，专业成绩获得省部级以上认定，并取得显著经济或社会效益。</w:t>
      </w:r>
    </w:p>
    <w:p w:rsidR="00495397" w:rsidRDefault="00495397" w:rsidP="00495397">
      <w:pPr>
        <w:spacing w:line="600" w:lineRule="exact"/>
        <w:ind w:firstLineChars="200" w:firstLine="631"/>
        <w:rPr>
          <w:rFonts w:ascii="仿宋_GB2312" w:eastAsia="仿宋_GB2312" w:hint="eastAsia"/>
          <w:color w:val="000000"/>
          <w:sz w:val="32"/>
          <w:szCs w:val="32"/>
        </w:rPr>
      </w:pPr>
      <w:r w:rsidRPr="002C2FCD">
        <w:rPr>
          <w:rFonts w:ascii="仿宋_GB2312" w:eastAsia="仿宋_GB2312" w:hint="eastAsia"/>
          <w:color w:val="000000"/>
          <w:sz w:val="32"/>
          <w:szCs w:val="32"/>
        </w:rPr>
        <w:t>国家公务员、参照公务员法管理单位人员（在公检法、党校、社科等单位从事一线专业技术研究工作的除外）和事业单位（高等学校、科研院所除外）、国有企业市管领导干部一般不列入推荐范围。</w:t>
      </w:r>
    </w:p>
    <w:p w:rsidR="00495397" w:rsidRPr="00D47682" w:rsidRDefault="00495397" w:rsidP="00495397">
      <w:pPr>
        <w:spacing w:line="600" w:lineRule="exact"/>
        <w:ind w:firstLineChars="200" w:firstLine="631"/>
        <w:rPr>
          <w:rFonts w:ascii="仿宋_GB2312" w:eastAsia="仿宋_GB2312" w:hint="eastAsia"/>
          <w:color w:val="000000"/>
          <w:sz w:val="32"/>
          <w:szCs w:val="32"/>
        </w:rPr>
      </w:pPr>
      <w:r w:rsidRPr="00D47682">
        <w:rPr>
          <w:rFonts w:ascii="仿宋_GB2312" w:eastAsia="仿宋_GB2312" w:hint="eastAsia"/>
          <w:color w:val="000000"/>
          <w:sz w:val="32"/>
          <w:szCs w:val="32"/>
        </w:rPr>
        <w:t>（二）</w:t>
      </w:r>
      <w:r w:rsidRPr="007D0CC5">
        <w:rPr>
          <w:rFonts w:ascii="仿宋_GB2312" w:eastAsia="仿宋_GB2312" w:hint="eastAsia"/>
          <w:color w:val="000000"/>
          <w:sz w:val="32"/>
          <w:szCs w:val="32"/>
        </w:rPr>
        <w:t>中央、省驻济事业单位中的国家</w:t>
      </w:r>
      <w:r>
        <w:rPr>
          <w:rFonts w:ascii="仿宋_GB2312" w:eastAsia="仿宋_GB2312" w:hint="eastAsia"/>
          <w:color w:val="000000"/>
          <w:sz w:val="32"/>
          <w:szCs w:val="32"/>
        </w:rPr>
        <w:t>级、省级重点人才工程入选者</w:t>
      </w:r>
      <w:r w:rsidRPr="00D47682">
        <w:rPr>
          <w:rFonts w:ascii="仿宋_GB2312" w:eastAsia="仿宋_GB2312" w:hint="eastAsia"/>
          <w:color w:val="000000"/>
          <w:sz w:val="32"/>
          <w:szCs w:val="32"/>
        </w:rPr>
        <w:t>，并符合下列条件之一</w:t>
      </w:r>
      <w:r>
        <w:rPr>
          <w:rFonts w:ascii="仿宋_GB2312" w:eastAsia="仿宋_GB2312" w:hint="eastAsia"/>
          <w:color w:val="000000"/>
          <w:sz w:val="32"/>
          <w:szCs w:val="32"/>
        </w:rPr>
        <w:t>的</w:t>
      </w:r>
      <w:r w:rsidRPr="00D47682">
        <w:rPr>
          <w:rFonts w:ascii="仿宋_GB2312" w:eastAsia="仿宋_GB2312" w:hint="eastAsia"/>
          <w:color w:val="000000"/>
          <w:sz w:val="32"/>
          <w:szCs w:val="32"/>
        </w:rPr>
        <w:t>：</w:t>
      </w:r>
    </w:p>
    <w:p w:rsidR="00495397" w:rsidRPr="00D47682" w:rsidRDefault="00495397" w:rsidP="00495397">
      <w:pPr>
        <w:spacing w:line="600" w:lineRule="exact"/>
        <w:ind w:firstLineChars="200" w:firstLine="631"/>
        <w:rPr>
          <w:rFonts w:ascii="仿宋_GB2312" w:eastAsia="仿宋_GB2312" w:hint="eastAsia"/>
          <w:color w:val="000000"/>
          <w:sz w:val="32"/>
          <w:szCs w:val="32"/>
        </w:rPr>
      </w:pPr>
      <w:r w:rsidRPr="00D47682">
        <w:rPr>
          <w:rFonts w:ascii="仿宋_GB2312" w:eastAsia="仿宋_GB2312" w:hint="eastAsia"/>
          <w:color w:val="000000"/>
          <w:sz w:val="32"/>
          <w:szCs w:val="32"/>
        </w:rPr>
        <w:t>1、近三年与济南市企事业单位有良好合作关系，为我市经济社会发展和科技进步作出积极贡献，且下一步有明确的合作目标。</w:t>
      </w:r>
    </w:p>
    <w:p w:rsidR="009C3498" w:rsidRDefault="00495397" w:rsidP="00495397">
      <w:pPr>
        <w:spacing w:line="600" w:lineRule="exact"/>
        <w:ind w:firstLineChars="200" w:firstLine="631"/>
      </w:pPr>
      <w:r w:rsidRPr="00D47682">
        <w:rPr>
          <w:rFonts w:ascii="仿宋_GB2312" w:eastAsia="仿宋_GB2312" w:hint="eastAsia"/>
          <w:color w:val="000000"/>
          <w:sz w:val="32"/>
          <w:szCs w:val="32"/>
        </w:rPr>
        <w:t>2、近三年通过兴办实业、成果转化等形式，直接参与我市经济建设，取得良好业绩，且下一步发展前景良好。</w:t>
      </w:r>
    </w:p>
    <w:sectPr w:rsidR="009C3498" w:rsidSect="00FE7F74">
      <w:footerReference w:type="even" r:id="rId5"/>
      <w:footerReference w:type="default" r:id="rId6"/>
      <w:pgSz w:w="11906" w:h="16838" w:code="9"/>
      <w:pgMar w:top="1588" w:right="1474" w:bottom="1588" w:left="1588" w:header="851" w:footer="992" w:gutter="0"/>
      <w:cols w:space="425"/>
      <w:titlePg/>
      <w:docGrid w:type="linesAndChars" w:linePitch="621" w:charSpace="-88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F74" w:rsidRDefault="009C3498" w:rsidP="00FE7F74">
    <w:pPr>
      <w:pStyle w:val="a3"/>
      <w:framePr w:wrap="around" w:vAnchor="text" w:hAnchor="margin" w:xAlign="center" w:y="1"/>
      <w:rPr>
        <w:rStyle w:val="a4"/>
      </w:rPr>
    </w:pPr>
    <w:r>
      <w:rPr>
        <w:rStyle w:val="a4"/>
      </w:rPr>
      <w:fldChar w:fldCharType="begin"/>
    </w:r>
    <w:r>
      <w:rPr>
        <w:rStyle w:val="a4"/>
      </w:rPr>
      <w:instrText>PA</w:instrText>
    </w:r>
    <w:r>
      <w:rPr>
        <w:rStyle w:val="a4"/>
      </w:rPr>
      <w:instrText xml:space="preserve">GE  </w:instrText>
    </w:r>
    <w:r>
      <w:rPr>
        <w:rStyle w:val="a4"/>
      </w:rPr>
      <w:fldChar w:fldCharType="end"/>
    </w:r>
  </w:p>
  <w:p w:rsidR="00FE7F74" w:rsidRDefault="009C3498">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F74" w:rsidRDefault="009C3498" w:rsidP="00FE7F74">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495397">
      <w:rPr>
        <w:rStyle w:val="a4"/>
        <w:noProof/>
      </w:rPr>
      <w:t>3</w:t>
    </w:r>
    <w:r>
      <w:rPr>
        <w:rStyle w:val="a4"/>
      </w:rPr>
      <w:fldChar w:fldCharType="end"/>
    </w:r>
  </w:p>
  <w:p w:rsidR="00FE7F74" w:rsidRDefault="009C3498">
    <w:pPr>
      <w:pStyle w:val="a3"/>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C27DFF"/>
    <w:multiLevelType w:val="singleLevel"/>
    <w:tmpl w:val="59C27DFF"/>
    <w:lvl w:ilvl="0">
      <w:start w:val="1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95397"/>
    <w:rsid w:val="00495397"/>
    <w:rsid w:val="009C34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495397"/>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0"/>
    <w:link w:val="a3"/>
    <w:rsid w:val="00495397"/>
    <w:rPr>
      <w:rFonts w:ascii="Times New Roman" w:eastAsia="宋体" w:hAnsi="Times New Roman" w:cs="Times New Roman"/>
      <w:sz w:val="18"/>
      <w:szCs w:val="18"/>
    </w:rPr>
  </w:style>
  <w:style w:type="character" w:styleId="a4">
    <w:name w:val="page number"/>
    <w:basedOn w:val="a0"/>
    <w:rsid w:val="0049539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210</Words>
  <Characters>1203</Characters>
  <Application>Microsoft Office Word</Application>
  <DocSecurity>0</DocSecurity>
  <Lines>10</Lines>
  <Paragraphs>2</Paragraphs>
  <ScaleCrop>false</ScaleCrop>
  <Company>微软中国</Company>
  <LinksUpToDate>false</LinksUpToDate>
  <CharactersWithSpaces>1411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钱秋苓</dc:creator>
  <cp:keywords/>
  <dc:description/>
  <cp:lastModifiedBy>钱秋苓</cp:lastModifiedBy>
  <cp:revision>2</cp:revision>
  <dcterms:created xsi:type="dcterms:W3CDTF">2018-01-16T06:40:00Z</dcterms:created>
  <dcterms:modified xsi:type="dcterms:W3CDTF">2018-01-16T06:40:00Z</dcterms:modified>
</cp:coreProperties>
</file>