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397" w:rsidRDefault="00885397" w:rsidP="00885397">
      <w:pPr>
        <w:topLinePunct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宋体" w:hAnsi="宋体" w:cs="宋体" w:hint="eastAsia"/>
          <w:bCs/>
          <w:sz w:val="28"/>
          <w:szCs w:val="28"/>
        </w:rPr>
        <w:t>附件二：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         </w:t>
      </w:r>
    </w:p>
    <w:p w:rsidR="00885397" w:rsidRDefault="00885397" w:rsidP="00885397">
      <w:pPr>
        <w:topLinePunct/>
        <w:jc w:val="center"/>
        <w:rPr>
          <w:rFonts w:asciiTheme="majorEastAsia" w:eastAsiaTheme="majorEastAsia" w:hAnsiTheme="majorEastAsia" w:cs="仿宋_GB2312"/>
          <w:kern w:val="0"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bCs/>
          <w:kern w:val="0"/>
          <w:sz w:val="44"/>
          <w:szCs w:val="44"/>
        </w:rPr>
        <w:t>参赛作品要求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1.参赛项目类别分产品和服务两大类，参赛作品分为三个模块，综合评定。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第一模块为产品制造技术类：包括涉及机械、机电、电子电路、软件、动漫、化工、印染、服饰、食品、日用品等新材料、新技术、新工艺、新设计、新方法、新产品等。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第二模块为电子商务类：包括涉及开办网站、网上营销、网络学校等基于IT技术的网络服务性商业方案。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第三模块为营销、服务类：</w:t>
      </w:r>
      <w:r>
        <w:rPr>
          <w:rFonts w:ascii="仿宋" w:eastAsia="仿宋" w:hAnsi="仿宋" w:cs="仿宋_GB2312" w:hint="eastAsia"/>
          <w:sz w:val="32"/>
          <w:szCs w:val="32"/>
        </w:rPr>
        <w:t>包括涉及开设营销公司、专卖店、零售业务、连锁店、物流业务、餐饮、美容美发、理疗护理及培训等服务业。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2.每个参赛队只能提交一个参赛项目，每个项目除上述要求外，都必须有一份创业计划书或商业计划书。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3.每个参赛队所提交的创业计划书要求为原创。提出的项目，要求具有真实性、实用性、可行性、新颖性、原创性；具有潜在的商业价值。严禁抄袭！</w:t>
      </w:r>
    </w:p>
    <w:p w:rsidR="00885397" w:rsidRDefault="00885397" w:rsidP="00885397">
      <w:pPr>
        <w:widowControl/>
        <w:topLinePunct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A2572" w:rsidRDefault="002A2572">
      <w:bookmarkStart w:id="0" w:name="_GoBack"/>
      <w:bookmarkEnd w:id="0"/>
    </w:p>
    <w:sectPr w:rsidR="002A2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374" w:rsidRDefault="00445374" w:rsidP="00885397">
      <w:r>
        <w:separator/>
      </w:r>
    </w:p>
  </w:endnote>
  <w:endnote w:type="continuationSeparator" w:id="0">
    <w:p w:rsidR="00445374" w:rsidRDefault="00445374" w:rsidP="00885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374" w:rsidRDefault="00445374" w:rsidP="00885397">
      <w:r>
        <w:separator/>
      </w:r>
    </w:p>
  </w:footnote>
  <w:footnote w:type="continuationSeparator" w:id="0">
    <w:p w:rsidR="00445374" w:rsidRDefault="00445374" w:rsidP="00885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E42"/>
    <w:rsid w:val="002A2572"/>
    <w:rsid w:val="00445374"/>
    <w:rsid w:val="00766E42"/>
    <w:rsid w:val="0088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3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3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3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3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3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3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3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3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2017-10-11T01:50:00Z</dcterms:created>
  <dcterms:modified xsi:type="dcterms:W3CDTF">2017-10-11T01:50:00Z</dcterms:modified>
</cp:coreProperties>
</file>