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81EFC">
      <w:pPr>
        <w:keepNext w:val="0"/>
        <w:keepLines w:val="0"/>
        <w:widowControl w:val="0"/>
        <w:suppressLineNumbers w:val="0"/>
        <w:spacing w:before="0" w:beforeAutospacing="0" w:after="240" w:afterLines="100" w:afterAutospacing="0" w:line="440" w:lineRule="exact"/>
        <w:ind w:left="0" w:right="0"/>
        <w:jc w:val="left"/>
        <w:rPr>
          <w:rFonts w:hint="eastAsia" w:ascii="黑体" w:hAnsi="宋体" w:eastAsia="黑体" w:cs="黑体"/>
          <w:color w:val="333333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color w:val="333333"/>
          <w:kern w:val="2"/>
          <w:sz w:val="32"/>
          <w:szCs w:val="32"/>
          <w:u w:val="none"/>
          <w:lang w:val="en-US" w:eastAsia="zh-CN" w:bidi="ar"/>
        </w:rPr>
        <w:t>附件2</w:t>
      </w:r>
    </w:p>
    <w:p w14:paraId="06A0B8F9">
      <w:pPr>
        <w:keepNext w:val="0"/>
        <w:keepLines w:val="0"/>
        <w:widowControl w:val="0"/>
        <w:suppressLineNumbers w:val="0"/>
        <w:spacing w:before="0" w:beforeAutospacing="0" w:after="240" w:afterLines="100" w:afterAutospacing="0" w:line="440" w:lineRule="exact"/>
        <w:ind w:left="0" w:right="0"/>
        <w:jc w:val="left"/>
        <w:rPr>
          <w:rFonts w:hint="eastAsia" w:ascii="宋体" w:hAnsi="宋体" w:eastAsia="宋体" w:cs="宋体"/>
          <w:b/>
          <w:bCs/>
          <w:sz w:val="36"/>
          <w:szCs w:val="36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"/>
        </w:rPr>
        <w:t>山东协和学院课程思政教学改革研究项目开题备案表</w:t>
      </w:r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461"/>
        <w:gridCol w:w="1562"/>
        <w:gridCol w:w="1961"/>
        <w:gridCol w:w="2055"/>
      </w:tblGrid>
      <w:tr w14:paraId="6733D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60F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"/>
              </w:rPr>
              <w:t>开题评议时间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A6B4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336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"/>
              </w:rPr>
              <w:t>开题评议地点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9F0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</w:pPr>
          </w:p>
        </w:tc>
      </w:tr>
      <w:tr w14:paraId="09E82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B36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"/>
              </w:rPr>
              <w:t>专家名单</w:t>
            </w:r>
          </w:p>
        </w:tc>
      </w:tr>
      <w:tr w14:paraId="02E4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2297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50E4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5539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DCAD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18E0C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303E8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A98E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"/>
              </w:rPr>
              <w:t>专家1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06ED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47F4F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EB380E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02BA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</w:tr>
      <w:tr w14:paraId="5033E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17681E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"/>
              </w:rPr>
              <w:t>...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31A4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B2241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CAA3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690B0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</w:tr>
      <w:tr w14:paraId="42BEB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663F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715E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2466E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342E5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A9A4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</w:tr>
      <w:tr w14:paraId="228F6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2A33D9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98821E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7D4B89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BE835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EA4AF6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</w:tr>
      <w:tr w14:paraId="0E0E3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DA33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2D35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F3131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14E83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85EC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/>
              </w:rPr>
            </w:pPr>
          </w:p>
        </w:tc>
      </w:tr>
    </w:tbl>
    <w:p w14:paraId="0C10DA6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b/>
          <w:bCs/>
          <w:szCs w:val="21"/>
          <w:lang w:val="en-US"/>
        </w:rPr>
      </w:pPr>
    </w:p>
    <w:p w14:paraId="4C79E24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b/>
          <w:bCs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>学院（部门）名称：（盖章）</w:t>
      </w: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 xml:space="preserve">                        </w:t>
      </w: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>填表人：</w:t>
      </w:r>
    </w:p>
    <w:p w14:paraId="191DCC28"/>
    <w:sectPr>
      <w:pgSz w:w="11906" w:h="16838"/>
      <w:pgMar w:top="1440" w:right="18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B16CE"/>
    <w:rsid w:val="205B1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2024-12-02T07:36:00Z</dcterms:created>
  <dc:creator>炸鲜奶公主</dc:creator>
  <cp:lastModifiedBy>炸鲜奶公主</cp:lastModifiedBy>
  <dcterms:modified xsi:type="dcterms:W3CDTF">2024-12-02T07:37:32Z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5C49347C4D1D4BAAB760DD83EAC6CBB3_11</vt:lpwstr>
  </property>
</Properties>
</file>