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0D03" w:rsidRPr="00422E37" w:rsidRDefault="00E30D03" w:rsidP="00E30D03">
      <w:pPr>
        <w:spacing w:line="300" w:lineRule="auto"/>
        <w:jc w:val="left"/>
        <w:rPr>
          <w:rFonts w:ascii="黑体" w:eastAsia="黑体" w:hAnsi="黑体"/>
          <w:sz w:val="32"/>
          <w:szCs w:val="32"/>
        </w:rPr>
      </w:pPr>
      <w:r w:rsidRPr="00422E37">
        <w:rPr>
          <w:rFonts w:ascii="黑体" w:eastAsia="黑体" w:hAnsi="黑体" w:hint="eastAsia"/>
          <w:sz w:val="32"/>
          <w:szCs w:val="32"/>
        </w:rPr>
        <w:t>附件6</w:t>
      </w:r>
    </w:p>
    <w:p w:rsidR="00E30D03" w:rsidRPr="00422E37" w:rsidRDefault="00E30D03" w:rsidP="00E30D03">
      <w:pPr>
        <w:spacing w:line="300" w:lineRule="auto"/>
        <w:ind w:firstLine="640"/>
        <w:jc w:val="center"/>
        <w:rPr>
          <w:rFonts w:ascii="宋体" w:hAnsi="宋体" w:cs="黑体"/>
          <w:sz w:val="44"/>
          <w:szCs w:val="44"/>
        </w:rPr>
      </w:pPr>
      <w:bookmarkStart w:id="0" w:name="_GoBack"/>
      <w:r w:rsidRPr="00422E37">
        <w:rPr>
          <w:rFonts w:ascii="宋体" w:hAnsi="宋体" w:cs="黑体" w:hint="eastAsia"/>
          <w:sz w:val="44"/>
          <w:szCs w:val="44"/>
        </w:rPr>
        <w:t>山东协和学院大学生申请创业项目无偿资助资金评审参考分值</w:t>
      </w:r>
    </w:p>
    <w:bookmarkEnd w:id="0"/>
    <w:p w:rsidR="00E30D03" w:rsidRDefault="00E30D03" w:rsidP="00E30D03">
      <w:pPr>
        <w:spacing w:line="300" w:lineRule="auto"/>
        <w:ind w:firstLine="480"/>
        <w:jc w:val="center"/>
      </w:pPr>
    </w:p>
    <w:p w:rsidR="00E30D03" w:rsidRPr="00C354E6" w:rsidRDefault="00E30D03" w:rsidP="00E30D03">
      <w:pPr>
        <w:spacing w:line="300" w:lineRule="auto"/>
        <w:ind w:firstLine="480"/>
        <w:rPr>
          <w:rFonts w:ascii="仿宋_GB2312" w:eastAsia="仿宋_GB2312" w:hint="eastAsia"/>
        </w:rPr>
      </w:pPr>
      <w:r w:rsidRPr="00C354E6">
        <w:rPr>
          <w:rFonts w:ascii="仿宋_GB2312" w:eastAsia="仿宋_GB2312" w:hint="eastAsia"/>
        </w:rPr>
        <w:t>根据《山东协和学院创业扶持</w:t>
      </w:r>
      <w:r>
        <w:rPr>
          <w:rFonts w:ascii="仿宋_GB2312" w:eastAsia="仿宋_GB2312" w:hint="eastAsia"/>
        </w:rPr>
        <w:t>资金</w:t>
      </w:r>
      <w:r w:rsidRPr="00C354E6">
        <w:rPr>
          <w:rFonts w:ascii="仿宋_GB2312" w:eastAsia="仿宋_GB2312" w:hint="eastAsia"/>
        </w:rPr>
        <w:t>管理办法》，大学生创业企业申请创业资助资金项目按产业导向、自主创新、科技含量、市场前景，企业基本情况和税收等要素进行评议。现对评议分值提出以下意见，供参考：</w:t>
      </w:r>
    </w:p>
    <w:p w:rsidR="00E30D03" w:rsidRDefault="00E30D03" w:rsidP="00E30D03">
      <w:pPr>
        <w:spacing w:line="300" w:lineRule="auto"/>
        <w:ind w:firstLine="480"/>
      </w:pPr>
      <w:r>
        <w:rPr>
          <w:rFonts w:hint="eastAsia"/>
        </w:rPr>
        <w:t>一、评议要素为四项，共计</w:t>
      </w:r>
      <w:r>
        <w:rPr>
          <w:rFonts w:hint="eastAsia"/>
        </w:rPr>
        <w:t>100</w:t>
      </w:r>
      <w:r>
        <w:rPr>
          <w:rFonts w:hint="eastAsia"/>
        </w:rPr>
        <w:t>分</w:t>
      </w:r>
    </w:p>
    <w:p w:rsidR="00E30D03" w:rsidRDefault="00E30D03" w:rsidP="00E30D03">
      <w:pPr>
        <w:spacing w:line="300" w:lineRule="auto"/>
        <w:ind w:firstLine="480"/>
      </w:pPr>
      <w:r>
        <w:rPr>
          <w:rFonts w:hint="eastAsia"/>
        </w:rPr>
        <w:t>（一）自主创新和科技含量</w:t>
      </w:r>
      <w:r>
        <w:rPr>
          <w:rFonts w:hint="eastAsia"/>
        </w:rPr>
        <w:t>30</w:t>
      </w:r>
      <w:r>
        <w:rPr>
          <w:rFonts w:hint="eastAsia"/>
        </w:rPr>
        <w:t>分，根据产业导向的要求，按自主创新或消化吸收再创新等要素进行评议打分；</w:t>
      </w:r>
    </w:p>
    <w:p w:rsidR="00E30D03" w:rsidRDefault="00E30D03" w:rsidP="00E30D03">
      <w:pPr>
        <w:spacing w:line="300" w:lineRule="auto"/>
        <w:ind w:firstLine="480"/>
      </w:pPr>
      <w:r>
        <w:rPr>
          <w:rFonts w:hint="eastAsia"/>
        </w:rPr>
        <w:t>（二）市场前景、经济和社会效益预测</w:t>
      </w:r>
      <w:r>
        <w:rPr>
          <w:rFonts w:hint="eastAsia"/>
        </w:rPr>
        <w:t>30</w:t>
      </w:r>
      <w:r>
        <w:rPr>
          <w:rFonts w:hint="eastAsia"/>
        </w:rPr>
        <w:t>分，按好、较好和一般三个等级从高到低进行评议打分；</w:t>
      </w:r>
    </w:p>
    <w:p w:rsidR="00E30D03" w:rsidRDefault="00E30D03" w:rsidP="00E30D03">
      <w:pPr>
        <w:spacing w:line="300" w:lineRule="auto"/>
        <w:ind w:firstLine="480"/>
      </w:pPr>
      <w:r>
        <w:rPr>
          <w:rFonts w:hint="eastAsia"/>
        </w:rPr>
        <w:t>（三）商业模式</w:t>
      </w:r>
      <w:r>
        <w:rPr>
          <w:rFonts w:hint="eastAsia"/>
        </w:rPr>
        <w:t>20</w:t>
      </w:r>
      <w:r>
        <w:rPr>
          <w:rFonts w:hint="eastAsia"/>
        </w:rPr>
        <w:t>分，企业按市场运行规律和要求，发展自己的商业模式，按好、较好和一般三个等级从高到低进行评议打分；</w:t>
      </w:r>
    </w:p>
    <w:p w:rsidR="00E30D03" w:rsidRDefault="00E30D03" w:rsidP="00E30D03">
      <w:pPr>
        <w:spacing w:line="300" w:lineRule="auto"/>
        <w:ind w:firstLine="480"/>
      </w:pPr>
      <w:r>
        <w:rPr>
          <w:rFonts w:hint="eastAsia"/>
        </w:rPr>
        <w:t>（四）企业基本情况和创业团队及税收</w:t>
      </w:r>
      <w:r>
        <w:rPr>
          <w:rFonts w:hint="eastAsia"/>
        </w:rPr>
        <w:t>20</w:t>
      </w:r>
      <w:r>
        <w:rPr>
          <w:rFonts w:hint="eastAsia"/>
        </w:rPr>
        <w:t>分，按领军人才、团队结构、企业规模和税收等要素进行打分（企业基本情况讲不清楚的不给分）。</w:t>
      </w:r>
    </w:p>
    <w:p w:rsidR="00E30D03" w:rsidRDefault="00E30D03" w:rsidP="00E30D03">
      <w:pPr>
        <w:spacing w:line="300" w:lineRule="auto"/>
        <w:ind w:firstLine="480"/>
      </w:pPr>
      <w:r>
        <w:rPr>
          <w:rFonts w:hint="eastAsia"/>
        </w:rPr>
        <w:t>二、项目资助资金的参考分值</w:t>
      </w:r>
    </w:p>
    <w:p w:rsidR="00E30D03" w:rsidRDefault="00E30D03" w:rsidP="00E30D03">
      <w:pPr>
        <w:spacing w:line="300" w:lineRule="auto"/>
        <w:ind w:firstLine="480"/>
        <w:rPr>
          <w:rFonts w:ascii="宋体" w:hAnsi="宋体"/>
        </w:rPr>
      </w:pPr>
      <w:r>
        <w:rPr>
          <w:rFonts w:ascii="宋体" w:hAnsi="宋体" w:hint="eastAsia"/>
        </w:rPr>
        <w:t>资助资金10万元的总分在96至100分；</w:t>
      </w:r>
    </w:p>
    <w:p w:rsidR="00E30D03" w:rsidRDefault="00E30D03" w:rsidP="00E30D03">
      <w:pPr>
        <w:spacing w:line="300" w:lineRule="auto"/>
        <w:ind w:firstLine="480"/>
        <w:rPr>
          <w:rFonts w:ascii="宋体" w:hAnsi="宋体"/>
        </w:rPr>
      </w:pPr>
      <w:r>
        <w:rPr>
          <w:rFonts w:ascii="宋体" w:hAnsi="宋体" w:hint="eastAsia"/>
        </w:rPr>
        <w:t>资助资金4万元的总分在91至95分；</w:t>
      </w:r>
    </w:p>
    <w:p w:rsidR="00E30D03" w:rsidRDefault="00E30D03" w:rsidP="00E30D03">
      <w:pPr>
        <w:spacing w:line="300" w:lineRule="auto"/>
        <w:ind w:firstLine="480"/>
        <w:rPr>
          <w:rFonts w:ascii="宋体" w:hAnsi="宋体"/>
        </w:rPr>
      </w:pPr>
      <w:r>
        <w:rPr>
          <w:rFonts w:ascii="宋体" w:hAnsi="宋体" w:hint="eastAsia"/>
        </w:rPr>
        <w:t>资助资金3万元的总分在86至90分；</w:t>
      </w:r>
    </w:p>
    <w:p w:rsidR="00E30D03" w:rsidRDefault="00E30D03" w:rsidP="00E30D03">
      <w:pPr>
        <w:spacing w:line="300" w:lineRule="auto"/>
        <w:ind w:firstLine="480"/>
        <w:rPr>
          <w:rFonts w:ascii="宋体" w:hAnsi="宋体"/>
        </w:rPr>
      </w:pPr>
      <w:r>
        <w:rPr>
          <w:rFonts w:ascii="宋体" w:hAnsi="宋体" w:hint="eastAsia"/>
        </w:rPr>
        <w:t>资助资金2万元的总分在70至85分；</w:t>
      </w:r>
    </w:p>
    <w:p w:rsidR="00E30D03" w:rsidRDefault="00E30D03" w:rsidP="00E30D03">
      <w:pPr>
        <w:spacing w:line="300" w:lineRule="auto"/>
        <w:ind w:firstLine="480"/>
        <w:rPr>
          <w:rFonts w:ascii="宋体" w:hAnsi="宋体"/>
        </w:rPr>
      </w:pPr>
      <w:r>
        <w:rPr>
          <w:rFonts w:ascii="宋体" w:hAnsi="宋体" w:hint="eastAsia"/>
        </w:rPr>
        <w:t>资助资金1万元的总分在60至69分；</w:t>
      </w:r>
    </w:p>
    <w:p w:rsidR="00E30D03" w:rsidRDefault="00E30D03" w:rsidP="00E30D03">
      <w:pPr>
        <w:spacing w:line="300" w:lineRule="auto"/>
        <w:ind w:firstLine="480"/>
        <w:rPr>
          <w:rFonts w:ascii="宋体" w:hAnsi="宋体"/>
        </w:rPr>
      </w:pPr>
      <w:r>
        <w:rPr>
          <w:rFonts w:ascii="宋体" w:hAnsi="宋体" w:hint="eastAsia"/>
        </w:rPr>
        <w:t>59分以下的不予资助。</w:t>
      </w:r>
    </w:p>
    <w:p w:rsidR="00E30D03" w:rsidRDefault="00E30D03" w:rsidP="00E30D03">
      <w:pPr>
        <w:spacing w:line="300" w:lineRule="auto"/>
        <w:ind w:firstLine="480"/>
        <w:rPr>
          <w:rFonts w:ascii="宋体" w:hAnsi="宋体"/>
        </w:rPr>
      </w:pPr>
    </w:p>
    <w:p w:rsidR="00E30D03" w:rsidRDefault="00E30D03" w:rsidP="00E30D03">
      <w:pPr>
        <w:spacing w:line="300" w:lineRule="auto"/>
        <w:ind w:firstLine="480"/>
        <w:rPr>
          <w:rFonts w:ascii="宋体" w:hAnsi="宋体"/>
        </w:rPr>
      </w:pPr>
    </w:p>
    <w:p w:rsidR="00CC41B1" w:rsidRDefault="00CC41B1"/>
    <w:sectPr w:rsidR="00CC41B1" w:rsidSect="000C753E">
      <w:footerReference w:type="even" r:id="rId7"/>
      <w:footerReference w:type="default" r:id="rId8"/>
      <w:pgSz w:w="11906" w:h="16838" w:code="9"/>
      <w:pgMar w:top="1440" w:right="1797" w:bottom="1440" w:left="1797" w:header="85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83622" w:rsidRDefault="00183622" w:rsidP="00E30D03">
      <w:r>
        <w:separator/>
      </w:r>
    </w:p>
  </w:endnote>
  <w:endnote w:type="continuationSeparator" w:id="0">
    <w:p w:rsidR="00183622" w:rsidRDefault="00183622" w:rsidP="00E30D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B2D40" w:rsidRDefault="00183622" w:rsidP="000C753E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BB2D40" w:rsidRDefault="00183622" w:rsidP="00DA4B35">
    <w:pPr>
      <w:pStyle w:val="a4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B2D40" w:rsidRDefault="00183622" w:rsidP="000C753E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E30D03">
      <w:rPr>
        <w:rStyle w:val="a5"/>
        <w:noProof/>
      </w:rPr>
      <w:t>1</w:t>
    </w:r>
    <w:r>
      <w:rPr>
        <w:rStyle w:val="a5"/>
      </w:rPr>
      <w:fldChar w:fldCharType="end"/>
    </w:r>
  </w:p>
  <w:p w:rsidR="00BB2D40" w:rsidRDefault="00183622" w:rsidP="00DA4B35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83622" w:rsidRDefault="00183622" w:rsidP="00E30D03">
      <w:r>
        <w:separator/>
      </w:r>
    </w:p>
  </w:footnote>
  <w:footnote w:type="continuationSeparator" w:id="0">
    <w:p w:rsidR="00183622" w:rsidRDefault="00183622" w:rsidP="00E30D0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54B4"/>
    <w:rsid w:val="00183622"/>
    <w:rsid w:val="007A54B4"/>
    <w:rsid w:val="00CC41B1"/>
    <w:rsid w:val="00E30D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0D0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30D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30D03"/>
    <w:rPr>
      <w:sz w:val="18"/>
      <w:szCs w:val="18"/>
    </w:rPr>
  </w:style>
  <w:style w:type="paragraph" w:styleId="a4">
    <w:name w:val="footer"/>
    <w:basedOn w:val="a"/>
    <w:link w:val="Char0"/>
    <w:unhideWhenUsed/>
    <w:rsid w:val="00E30D0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30D03"/>
    <w:rPr>
      <w:sz w:val="18"/>
      <w:szCs w:val="18"/>
    </w:rPr>
  </w:style>
  <w:style w:type="character" w:styleId="a5">
    <w:name w:val="page number"/>
    <w:basedOn w:val="a0"/>
    <w:rsid w:val="00E30D0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0D0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30D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30D03"/>
    <w:rPr>
      <w:sz w:val="18"/>
      <w:szCs w:val="18"/>
    </w:rPr>
  </w:style>
  <w:style w:type="paragraph" w:styleId="a4">
    <w:name w:val="footer"/>
    <w:basedOn w:val="a"/>
    <w:link w:val="Char0"/>
    <w:unhideWhenUsed/>
    <w:rsid w:val="00E30D0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30D03"/>
    <w:rPr>
      <w:sz w:val="18"/>
      <w:szCs w:val="18"/>
    </w:rPr>
  </w:style>
  <w:style w:type="character" w:styleId="a5">
    <w:name w:val="page number"/>
    <w:basedOn w:val="a0"/>
    <w:rsid w:val="00E30D0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72</Words>
  <Characters>415</Characters>
  <Application>Microsoft Office Word</Application>
  <DocSecurity>0</DocSecurity>
  <Lines>3</Lines>
  <Paragraphs>1</Paragraphs>
  <ScaleCrop>false</ScaleCrop>
  <Company/>
  <LinksUpToDate>false</LinksUpToDate>
  <CharactersWithSpaces>486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王敬</dc:creator>
  <cp:lastModifiedBy>王敬</cp:lastModifiedBy>
  <cp:revision>2</cp:revision>
  <dcterms:created xsi:type="dcterms:W3CDTF">2017-11-25T02:07:00Z</dcterms:created>
  <dcterms:modified xsi:type="dcterms:W3CDTF">2017-11-25T02:07:00Z</dcterms:modified>
</cp:coreProperties>
</file>